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81"/>
        <w:tblW w:w="9809" w:type="dxa"/>
        <w:tblLook w:val="01E0"/>
      </w:tblPr>
      <w:tblGrid>
        <w:gridCol w:w="4029"/>
        <w:gridCol w:w="1927"/>
        <w:gridCol w:w="3853"/>
      </w:tblGrid>
      <w:tr w:rsidR="00246C0C" w:rsidTr="00FE06C4">
        <w:trPr>
          <w:trHeight w:val="1441"/>
        </w:trPr>
        <w:tc>
          <w:tcPr>
            <w:tcW w:w="4029" w:type="dxa"/>
            <w:hideMark/>
          </w:tcPr>
          <w:p w:rsidR="00246C0C" w:rsidRPr="00DE3D10" w:rsidRDefault="00246C0C" w:rsidP="00FE06C4">
            <w:pPr>
              <w:pStyle w:val="1"/>
              <w:rPr>
                <w:b w:val="0"/>
                <w:sz w:val="18"/>
                <w:szCs w:val="18"/>
              </w:rPr>
            </w:pPr>
            <w:proofErr w:type="gramStart"/>
            <w:r w:rsidRPr="00DE3D10">
              <w:rPr>
                <w:b w:val="0"/>
                <w:caps w:val="0"/>
                <w:sz w:val="18"/>
                <w:szCs w:val="18"/>
              </w:rPr>
              <w:t>БАШ</w:t>
            </w:r>
            <w:proofErr w:type="gramEnd"/>
            <w:r w:rsidRPr="00DE3D10">
              <w:rPr>
                <w:rFonts w:eastAsia="MS Mincho" w:hAnsi="MS Mincho"/>
                <w:b w:val="0"/>
                <w:caps w:val="0"/>
                <w:sz w:val="18"/>
                <w:szCs w:val="18"/>
                <w:lang w:val="be-BY"/>
              </w:rPr>
              <w:t>Ҡ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ОР</w:t>
            </w:r>
            <w:r w:rsidRPr="00DE3D10">
              <w:rPr>
                <w:b w:val="0"/>
                <w:caps w:val="0"/>
                <w:sz w:val="18"/>
                <w:szCs w:val="18"/>
              </w:rPr>
              <w:t>ТОСТАН</w:t>
            </w:r>
          </w:p>
          <w:p w:rsidR="00246C0C" w:rsidRPr="00DE3D10" w:rsidRDefault="00246C0C" w:rsidP="00FE06C4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РЕСПУБЛИКА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Һ</w:t>
            </w:r>
            <w:r w:rsidRPr="00DE3D10">
              <w:rPr>
                <w:b w:val="0"/>
                <w:caps w:val="0"/>
                <w:sz w:val="18"/>
                <w:szCs w:val="18"/>
              </w:rPr>
              <w:t>ЫН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ЫҢ</w:t>
            </w:r>
          </w:p>
          <w:p w:rsidR="00246C0C" w:rsidRPr="00DE3D10" w:rsidRDefault="00246C0C" w:rsidP="00FE06C4">
            <w:pPr>
              <w:pStyle w:val="3"/>
              <w:spacing w:before="0" w:after="0"/>
              <w:jc w:val="center"/>
              <w:rPr>
                <w:rFonts w:ascii="Times New Roman" w:hAnsi="Times New Roman"/>
                <w:b w:val="0"/>
                <w:caps/>
                <w:sz w:val="18"/>
                <w:szCs w:val="18"/>
              </w:rPr>
            </w:pPr>
            <w:r w:rsidRPr="00DE3D10">
              <w:rPr>
                <w:rFonts w:ascii="Times New Roman" w:hAnsi="Times New Roman"/>
                <w:b w:val="0"/>
                <w:sz w:val="18"/>
                <w:szCs w:val="18"/>
              </w:rPr>
              <w:t>ХӘЙБУЛЛА  РАЙОНЫ</w:t>
            </w:r>
          </w:p>
          <w:p w:rsidR="00246C0C" w:rsidRPr="00DE3D10" w:rsidRDefault="00246C0C" w:rsidP="00FE06C4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МУНИЦИПАЛЬ РАЙОНЫНЫҢ</w:t>
            </w:r>
          </w:p>
          <w:p w:rsidR="00246C0C" w:rsidRPr="00DE3D10" w:rsidRDefault="00246C0C" w:rsidP="00FE06C4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ФЕДОРОВКА  АУЫЛ  СОВЕТЫ</w:t>
            </w:r>
          </w:p>
          <w:p w:rsidR="00246C0C" w:rsidRPr="00DE3D10" w:rsidRDefault="00246C0C" w:rsidP="00FE06C4">
            <w:pPr>
              <w:pStyle w:val="1"/>
              <w:rPr>
                <w:b w:val="0"/>
                <w:caps w:val="0"/>
                <w:sz w:val="18"/>
                <w:szCs w:val="18"/>
              </w:rPr>
            </w:pPr>
            <w:r w:rsidRPr="00DE3D10">
              <w:rPr>
                <w:b w:val="0"/>
                <w:caps w:val="0"/>
                <w:sz w:val="18"/>
                <w:szCs w:val="18"/>
              </w:rPr>
              <w:t>АУЫЛ БИЛ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Ә</w:t>
            </w:r>
            <w:r w:rsidRPr="00DE3D10">
              <w:rPr>
                <w:b w:val="0"/>
                <w:caps w:val="0"/>
                <w:sz w:val="18"/>
                <w:szCs w:val="18"/>
              </w:rPr>
              <w:t>М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ӘҺЕ</w:t>
            </w:r>
            <w:r w:rsidRPr="00DE3D10">
              <w:rPr>
                <w:b w:val="0"/>
                <w:caps w:val="0"/>
                <w:sz w:val="18"/>
                <w:szCs w:val="18"/>
              </w:rPr>
              <w:t xml:space="preserve">  БАШЛЫ</w:t>
            </w:r>
            <w:r w:rsidRPr="00DE3D10">
              <w:rPr>
                <w:b w:val="0"/>
                <w:caps w:val="0"/>
                <w:sz w:val="18"/>
                <w:szCs w:val="18"/>
                <w:lang w:val="be-BY"/>
              </w:rPr>
              <w:t>Ғ</w:t>
            </w:r>
            <w:proofErr w:type="gramStart"/>
            <w:r w:rsidRPr="00DE3D10">
              <w:rPr>
                <w:b w:val="0"/>
                <w:caps w:val="0"/>
                <w:sz w:val="18"/>
                <w:szCs w:val="18"/>
              </w:rPr>
              <w:t>Ы</w:t>
            </w:r>
            <w:proofErr w:type="gramEnd"/>
          </w:p>
          <w:p w:rsidR="00246C0C" w:rsidRPr="00DE3D10" w:rsidRDefault="00246C0C" w:rsidP="00FE06C4">
            <w:pPr>
              <w:pStyle w:val="a3"/>
              <w:spacing w:after="0"/>
              <w:ind w:left="2977" w:hanging="2977"/>
              <w:jc w:val="center"/>
              <w:rPr>
                <w:sz w:val="16"/>
                <w:szCs w:val="16"/>
              </w:rPr>
            </w:pPr>
            <w:r w:rsidRPr="00DE3D10">
              <w:rPr>
                <w:sz w:val="16"/>
                <w:szCs w:val="16"/>
              </w:rPr>
              <w:t>453809, Х</w:t>
            </w:r>
            <w:r w:rsidRPr="00DE3D10">
              <w:rPr>
                <w:sz w:val="16"/>
                <w:szCs w:val="16"/>
                <w:lang w:val="be-BY"/>
              </w:rPr>
              <w:t>ә</w:t>
            </w:r>
            <w:proofErr w:type="spellStart"/>
            <w:r w:rsidRPr="00DE3D10">
              <w:rPr>
                <w:sz w:val="16"/>
                <w:szCs w:val="16"/>
              </w:rPr>
              <w:t>йбулла</w:t>
            </w:r>
            <w:proofErr w:type="spellEnd"/>
            <w:r w:rsidRPr="00DE3D10">
              <w:rPr>
                <w:sz w:val="16"/>
                <w:szCs w:val="16"/>
              </w:rPr>
              <w:t xml:space="preserve"> районы, Федоровка </w:t>
            </w:r>
            <w:proofErr w:type="spellStart"/>
            <w:r w:rsidRPr="00DE3D10">
              <w:rPr>
                <w:sz w:val="16"/>
                <w:szCs w:val="16"/>
              </w:rPr>
              <w:t>ауылы</w:t>
            </w:r>
            <w:proofErr w:type="spellEnd"/>
            <w:r w:rsidRPr="00DE3D10">
              <w:rPr>
                <w:sz w:val="16"/>
                <w:szCs w:val="16"/>
              </w:rPr>
              <w:t>,</w:t>
            </w:r>
          </w:p>
          <w:p w:rsidR="00246C0C" w:rsidRPr="00DE3D10" w:rsidRDefault="00246C0C" w:rsidP="00FE06C4">
            <w:pPr>
              <w:pStyle w:val="a3"/>
              <w:spacing w:after="0"/>
              <w:jc w:val="center"/>
              <w:rPr>
                <w:sz w:val="16"/>
                <w:szCs w:val="16"/>
              </w:rPr>
            </w:pPr>
            <w:r w:rsidRPr="00DE3D10">
              <w:rPr>
                <w:sz w:val="16"/>
                <w:szCs w:val="16"/>
              </w:rPr>
              <w:t xml:space="preserve">М. Гареев </w:t>
            </w:r>
            <w:proofErr w:type="spellStart"/>
            <w:r w:rsidRPr="00DE3D10">
              <w:rPr>
                <w:sz w:val="16"/>
                <w:szCs w:val="16"/>
              </w:rPr>
              <w:t>урамы</w:t>
            </w:r>
            <w:proofErr w:type="spellEnd"/>
            <w:r w:rsidRPr="00DE3D10">
              <w:rPr>
                <w:sz w:val="16"/>
                <w:szCs w:val="16"/>
              </w:rPr>
              <w:t>, 24,</w:t>
            </w:r>
          </w:p>
          <w:p w:rsidR="00246C0C" w:rsidRDefault="00246C0C" w:rsidP="00FE06C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</w:pPr>
            <w:r w:rsidRPr="00DE3D10">
              <w:rPr>
                <w:sz w:val="16"/>
                <w:szCs w:val="16"/>
              </w:rPr>
              <w:t>тел. (34758) 2-98-31</w:t>
            </w:r>
          </w:p>
        </w:tc>
        <w:tc>
          <w:tcPr>
            <w:tcW w:w="1927" w:type="dxa"/>
            <w:hideMark/>
          </w:tcPr>
          <w:p w:rsidR="00246C0C" w:rsidRDefault="00246C0C" w:rsidP="00FE06C4">
            <w:pPr>
              <w:widowControl w:val="0"/>
              <w:overflowPunct w:val="0"/>
              <w:autoSpaceDE w:val="0"/>
              <w:autoSpaceDN w:val="0"/>
              <w:adjustRightInd w:val="0"/>
              <w:ind w:left="-463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33450" cy="1095375"/>
                  <wp:effectExtent l="19050" t="0" r="0" b="0"/>
                  <wp:docPr id="1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3" w:type="dxa"/>
          </w:tcPr>
          <w:p w:rsidR="00246C0C" w:rsidRDefault="00246C0C" w:rsidP="00246C0C">
            <w:pPr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АДМИНИСТРАЦИЯ</w:t>
            </w:r>
          </w:p>
          <w:p w:rsidR="00246C0C" w:rsidRDefault="00246C0C" w:rsidP="00246C0C">
            <w:pPr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сельскоГО  поселениЯ</w:t>
            </w:r>
          </w:p>
          <w:p w:rsidR="00246C0C" w:rsidRDefault="00246C0C" w:rsidP="00246C0C">
            <w:pPr>
              <w:tabs>
                <w:tab w:val="left" w:pos="455"/>
              </w:tabs>
              <w:spacing w:after="0" w:line="240" w:lineRule="auto"/>
              <w:ind w:left="-112" w:right="326" w:firstLine="313"/>
              <w:jc w:val="center"/>
              <w:rPr>
                <w:rFonts w:ascii="a_Helver Bashkir" w:hAnsi="a_Helver Bashkir"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caps/>
                <w:sz w:val="18"/>
                <w:szCs w:val="18"/>
              </w:rPr>
              <w:t>ФЕДОРОВСКИЙ сельсовет                     муниципального района</w:t>
            </w:r>
          </w:p>
          <w:p w:rsidR="00246C0C" w:rsidRDefault="00246C0C" w:rsidP="00246C0C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ХАЙБУЛЛИНСКИЙ РАЙОН</w:t>
            </w:r>
          </w:p>
          <w:p w:rsidR="00246C0C" w:rsidRDefault="00246C0C" w:rsidP="00246C0C">
            <w:pPr>
              <w:tabs>
                <w:tab w:val="left" w:pos="851"/>
              </w:tabs>
              <w:spacing w:after="0" w:line="240" w:lineRule="auto"/>
              <w:ind w:left="-112" w:right="326"/>
              <w:jc w:val="center"/>
              <w:rPr>
                <w:rFonts w:ascii="a_Helver Bashkir" w:hAnsi="a_Helver Bashkir"/>
                <w:sz w:val="18"/>
                <w:szCs w:val="18"/>
              </w:rPr>
            </w:pPr>
            <w:r>
              <w:rPr>
                <w:rFonts w:ascii="a_Helver Bashkir" w:hAnsi="a_Helver Bashkir"/>
                <w:sz w:val="18"/>
                <w:szCs w:val="18"/>
              </w:rPr>
              <w:t>РЕСПУБЛИКИ БАШКОРТОСТАН</w:t>
            </w:r>
          </w:p>
          <w:p w:rsidR="00246C0C" w:rsidRDefault="00246C0C" w:rsidP="00246C0C">
            <w:pPr>
              <w:pStyle w:val="a3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>едоровка,</w:t>
            </w:r>
          </w:p>
          <w:p w:rsidR="00246C0C" w:rsidRDefault="00246C0C" w:rsidP="00246C0C">
            <w:pPr>
              <w:pStyle w:val="a3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246C0C" w:rsidRDefault="00246C0C" w:rsidP="00246C0C">
            <w:pPr>
              <w:pStyle w:val="a3"/>
              <w:spacing w:after="0"/>
              <w:ind w:left="-112" w:right="326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246C0C" w:rsidRDefault="00246C0C" w:rsidP="00246C0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246C0C" w:rsidRPr="00246C0C" w:rsidRDefault="00246C0C" w:rsidP="00246C0C">
      <w:pPr>
        <w:pStyle w:val="ConsNonformat"/>
        <w:widowControl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46C0C"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246C0C" w:rsidRPr="00246C0C" w:rsidRDefault="00246C0C" w:rsidP="00246C0C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6C0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46C0C" w:rsidRPr="00246C0C" w:rsidRDefault="00246C0C" w:rsidP="00246C0C">
      <w:pPr>
        <w:spacing w:after="0" w:line="24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246C0C">
        <w:rPr>
          <w:rFonts w:ascii="Times New Roman" w:hAnsi="Times New Roman" w:cs="Times New Roman"/>
          <w:sz w:val="28"/>
          <w:szCs w:val="28"/>
        </w:rPr>
        <w:t xml:space="preserve">  ноябрь  2016 </w:t>
      </w:r>
      <w:proofErr w:type="spellStart"/>
      <w:r w:rsidRPr="00246C0C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246C0C">
        <w:rPr>
          <w:rFonts w:ascii="Times New Roman" w:hAnsi="Times New Roman" w:cs="Times New Roman"/>
          <w:sz w:val="28"/>
          <w:szCs w:val="28"/>
        </w:rPr>
        <w:t xml:space="preserve">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46C0C">
        <w:rPr>
          <w:rFonts w:ascii="Times New Roman" w:hAnsi="Times New Roman" w:cs="Times New Roman"/>
          <w:sz w:val="28"/>
          <w:szCs w:val="28"/>
        </w:rPr>
        <w:t xml:space="preserve">6                          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246C0C">
        <w:rPr>
          <w:rFonts w:ascii="Times New Roman" w:hAnsi="Times New Roman" w:cs="Times New Roman"/>
          <w:sz w:val="28"/>
          <w:szCs w:val="28"/>
        </w:rPr>
        <w:t xml:space="preserve"> ноября  2016 года</w:t>
      </w:r>
    </w:p>
    <w:p w:rsidR="00246C0C" w:rsidRPr="00246C0C" w:rsidRDefault="00246C0C" w:rsidP="00246C0C">
      <w:pPr>
        <w:spacing w:after="0" w:line="240" w:lineRule="auto"/>
        <w:ind w:left="-540"/>
        <w:rPr>
          <w:rFonts w:ascii="Times New Roman" w:hAnsi="Times New Roman" w:cs="Times New Roman"/>
          <w:sz w:val="28"/>
          <w:szCs w:val="28"/>
        </w:rPr>
      </w:pPr>
      <w:r w:rsidRPr="00246C0C">
        <w:rPr>
          <w:rFonts w:ascii="Times New Roman" w:hAnsi="Times New Roman" w:cs="Times New Roman"/>
          <w:sz w:val="28"/>
          <w:szCs w:val="28"/>
        </w:rPr>
        <w:t xml:space="preserve">Федоровка </w:t>
      </w:r>
      <w:proofErr w:type="spellStart"/>
      <w:r w:rsidRPr="00246C0C">
        <w:rPr>
          <w:rFonts w:ascii="Times New Roman" w:hAnsi="Times New Roman" w:cs="Times New Roman"/>
          <w:sz w:val="28"/>
          <w:szCs w:val="28"/>
        </w:rPr>
        <w:t>ауылы</w:t>
      </w:r>
      <w:proofErr w:type="spellEnd"/>
      <w:r w:rsidRPr="00246C0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село Федоровка</w:t>
      </w:r>
    </w:p>
    <w:p w:rsidR="00246C0C" w:rsidRDefault="00246C0C" w:rsidP="000B2A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2A0F">
        <w:rPr>
          <w:rFonts w:ascii="Times New Roman" w:hAnsi="Times New Roman"/>
          <w:b/>
          <w:sz w:val="28"/>
          <w:szCs w:val="28"/>
        </w:rPr>
        <w:t xml:space="preserve">«Об утверждении Перечня должностей муниципальной службы Администрации сельского поселения </w:t>
      </w:r>
      <w:r w:rsidR="00246C0C">
        <w:rPr>
          <w:rFonts w:ascii="Times New Roman" w:hAnsi="Times New Roman"/>
          <w:b/>
          <w:sz w:val="28"/>
          <w:szCs w:val="28"/>
        </w:rPr>
        <w:t>Федоровский</w:t>
      </w:r>
      <w:r w:rsidRPr="000B2A0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B2A0F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b/>
          <w:sz w:val="28"/>
          <w:szCs w:val="28"/>
        </w:rPr>
        <w:t xml:space="preserve">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0B2A0F">
        <w:rPr>
          <w:rFonts w:ascii="Times New Roman" w:hAnsi="Times New Roman"/>
          <w:b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интересов»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0B2A0F" w:rsidRPr="000B2A0F" w:rsidRDefault="000B2A0F" w:rsidP="000B2A0F">
      <w:pPr>
        <w:pStyle w:val="11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B2A0F">
        <w:rPr>
          <w:rFonts w:ascii="Times New Roman" w:hAnsi="Times New Roman"/>
          <w:sz w:val="28"/>
          <w:szCs w:val="28"/>
        </w:rPr>
        <w:t xml:space="preserve">В соответствии с Федеральным законом от 02.03.2007 г. № 25-ФЗ                               «О муниципальной службе в Российской Федерации», статьей 12 Федерального закона от 25.12.2008 № 273-ФЗ «О противодействии коррупции», Указом Президента Российской Федерации от 21.07.2010 № 925 «О мерах по реализации отдельных положений Федерального закона «О противодействии коррупции», руководствуясь Уставом сельского поселения </w:t>
      </w:r>
      <w:r w:rsidR="00246C0C">
        <w:rPr>
          <w:rFonts w:ascii="Times New Roman" w:hAnsi="Times New Roman"/>
          <w:sz w:val="28"/>
          <w:szCs w:val="28"/>
        </w:rPr>
        <w:t>Федоровский</w:t>
      </w:r>
      <w:r w:rsidRPr="000B2A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B2A0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sz w:val="28"/>
          <w:szCs w:val="28"/>
        </w:rPr>
        <w:t xml:space="preserve">  район Республики Башкортостан, Администрация сельского поселения </w:t>
      </w:r>
      <w:r w:rsidR="00246C0C">
        <w:rPr>
          <w:rFonts w:ascii="Times New Roman" w:hAnsi="Times New Roman"/>
          <w:sz w:val="28"/>
          <w:szCs w:val="28"/>
        </w:rPr>
        <w:t>Федоровский</w:t>
      </w:r>
      <w:r w:rsidRPr="000B2A0F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Pr="000B2A0F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B2A0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sz w:val="28"/>
          <w:szCs w:val="28"/>
        </w:rPr>
        <w:t xml:space="preserve"> район Республики Башкортостан  постановляет:</w:t>
      </w:r>
    </w:p>
    <w:p w:rsidR="000B2A0F" w:rsidRPr="000B2A0F" w:rsidRDefault="000B2A0F" w:rsidP="000B2A0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1.  </w:t>
      </w:r>
      <w:proofErr w:type="gramStart"/>
      <w:r w:rsidRPr="000B2A0F">
        <w:rPr>
          <w:rFonts w:ascii="Times New Roman" w:hAnsi="Times New Roman"/>
          <w:sz w:val="28"/>
          <w:szCs w:val="28"/>
        </w:rPr>
        <w:t xml:space="preserve">Утвердить прилагаемый Перечень должностей муниципальной службы Администрации сельского поселения </w:t>
      </w:r>
      <w:r w:rsidR="00246C0C">
        <w:rPr>
          <w:rFonts w:ascii="Times New Roman" w:hAnsi="Times New Roman"/>
          <w:sz w:val="28"/>
          <w:szCs w:val="28"/>
        </w:rPr>
        <w:t>Федоровский</w:t>
      </w:r>
      <w:r w:rsidRPr="000B2A0F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B2A0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sz w:val="28"/>
          <w:szCs w:val="28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</w:t>
      </w:r>
      <w:proofErr w:type="gramEnd"/>
      <w:r w:rsidRPr="000B2A0F">
        <w:rPr>
          <w:rFonts w:ascii="Times New Roman" w:hAnsi="Times New Roman"/>
          <w:sz w:val="28"/>
          <w:szCs w:val="28"/>
        </w:rPr>
        <w:t xml:space="preserve"> (административного) управления данной организацией входили в должностные (служебные) обязанности муниципального служащего, без согласия  соответствующей комиссии по соблюдению требований к </w:t>
      </w:r>
      <w:r w:rsidRPr="000B2A0F">
        <w:rPr>
          <w:rFonts w:ascii="Times New Roman" w:hAnsi="Times New Roman"/>
          <w:sz w:val="28"/>
          <w:szCs w:val="28"/>
        </w:rPr>
        <w:lastRenderedPageBreak/>
        <w:t>служебному поведению муниципальных служащих и урегулированию конфликта интересов.</w:t>
      </w:r>
    </w:p>
    <w:p w:rsidR="000B2A0F" w:rsidRPr="000B2A0F" w:rsidRDefault="000B2A0F" w:rsidP="000B2A0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2. Обнародовать настоящее постановление на информационном стенде Администрации  сельского поселения </w:t>
      </w:r>
      <w:r w:rsidR="00246C0C">
        <w:rPr>
          <w:rFonts w:ascii="Times New Roman" w:hAnsi="Times New Roman"/>
          <w:sz w:val="28"/>
          <w:szCs w:val="28"/>
        </w:rPr>
        <w:t>Федоровский</w:t>
      </w:r>
      <w:r w:rsidRPr="000B2A0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0B2A0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sz w:val="28"/>
          <w:szCs w:val="28"/>
        </w:rPr>
        <w:t xml:space="preserve"> район Республики Башкортостан.</w:t>
      </w:r>
    </w:p>
    <w:p w:rsidR="000B2A0F" w:rsidRPr="000B2A0F" w:rsidRDefault="000B2A0F" w:rsidP="000B2A0F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3. </w:t>
      </w:r>
      <w:proofErr w:type="gramStart"/>
      <w:r w:rsidRPr="000B2A0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B2A0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r w:rsidR="00246C0C">
        <w:rPr>
          <w:rFonts w:ascii="Times New Roman" w:hAnsi="Times New Roman" w:cs="Times New Roman"/>
          <w:sz w:val="28"/>
          <w:szCs w:val="28"/>
        </w:rPr>
        <w:t>я</w:t>
      </w:r>
      <w:r w:rsidRPr="000B2A0F">
        <w:rPr>
          <w:rFonts w:ascii="Times New Roman" w:hAnsi="Times New Roman" w:cs="Times New Roman"/>
          <w:sz w:val="28"/>
          <w:szCs w:val="28"/>
        </w:rPr>
        <w:tab/>
      </w:r>
      <w:r w:rsidRPr="000B2A0F">
        <w:rPr>
          <w:rFonts w:ascii="Times New Roman" w:hAnsi="Times New Roman" w:cs="Times New Roman"/>
          <w:sz w:val="28"/>
          <w:szCs w:val="28"/>
        </w:rPr>
        <w:tab/>
      </w:r>
      <w:r w:rsidRPr="000B2A0F">
        <w:rPr>
          <w:rFonts w:ascii="Times New Roman" w:hAnsi="Times New Roman" w:cs="Times New Roman"/>
          <w:sz w:val="28"/>
          <w:szCs w:val="28"/>
        </w:rPr>
        <w:tab/>
      </w:r>
      <w:r w:rsidRPr="000B2A0F">
        <w:rPr>
          <w:rFonts w:ascii="Times New Roman" w:hAnsi="Times New Roman" w:cs="Times New Roman"/>
          <w:sz w:val="28"/>
          <w:szCs w:val="28"/>
        </w:rPr>
        <w:tab/>
        <w:t xml:space="preserve">                        </w:t>
      </w:r>
      <w:r w:rsidR="00246C0C">
        <w:rPr>
          <w:rFonts w:ascii="Times New Roman" w:hAnsi="Times New Roman" w:cs="Times New Roman"/>
          <w:sz w:val="28"/>
          <w:szCs w:val="28"/>
        </w:rPr>
        <w:t>Н.С.Лебедева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0C" w:rsidRDefault="00246C0C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C0C" w:rsidRPr="000B2A0F" w:rsidRDefault="00246C0C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Приложение 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0B2A0F" w:rsidRPr="000B2A0F" w:rsidRDefault="000B2A0F" w:rsidP="000B2A0F">
      <w:pPr>
        <w:pStyle w:val="11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сельского поселения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246C0C">
        <w:rPr>
          <w:rFonts w:ascii="Times New Roman" w:hAnsi="Times New Roman"/>
          <w:sz w:val="28"/>
          <w:szCs w:val="28"/>
        </w:rPr>
        <w:t>Федоровский</w:t>
      </w:r>
      <w:r w:rsidRPr="000B2A0F">
        <w:rPr>
          <w:rFonts w:ascii="Times New Roman" w:hAnsi="Times New Roman"/>
          <w:sz w:val="28"/>
          <w:szCs w:val="28"/>
        </w:rPr>
        <w:t xml:space="preserve">  сельсовет 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муниципального района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proofErr w:type="spellStart"/>
      <w:r w:rsidRPr="000B2A0F">
        <w:rPr>
          <w:rFonts w:ascii="Times New Roman" w:hAnsi="Times New Roman"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sz w:val="28"/>
          <w:szCs w:val="28"/>
        </w:rPr>
        <w:t xml:space="preserve">  район 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Республики Башкортостан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от 1</w:t>
      </w:r>
      <w:r w:rsidR="00246C0C">
        <w:rPr>
          <w:rFonts w:ascii="Times New Roman" w:hAnsi="Times New Roman"/>
          <w:sz w:val="28"/>
          <w:szCs w:val="28"/>
        </w:rPr>
        <w:t>4</w:t>
      </w:r>
      <w:r w:rsidRPr="000B2A0F">
        <w:rPr>
          <w:rFonts w:ascii="Times New Roman" w:hAnsi="Times New Roman"/>
          <w:sz w:val="28"/>
          <w:szCs w:val="28"/>
        </w:rPr>
        <w:t>.</w:t>
      </w:r>
      <w:r w:rsidR="00246C0C">
        <w:rPr>
          <w:rFonts w:ascii="Times New Roman" w:hAnsi="Times New Roman"/>
          <w:sz w:val="28"/>
          <w:szCs w:val="28"/>
        </w:rPr>
        <w:t>11</w:t>
      </w:r>
      <w:r w:rsidRPr="000B2A0F">
        <w:rPr>
          <w:rFonts w:ascii="Times New Roman" w:hAnsi="Times New Roman"/>
          <w:sz w:val="28"/>
          <w:szCs w:val="28"/>
        </w:rPr>
        <w:t>.201</w:t>
      </w:r>
      <w:r w:rsidR="00246C0C">
        <w:rPr>
          <w:rFonts w:ascii="Times New Roman" w:hAnsi="Times New Roman"/>
          <w:sz w:val="28"/>
          <w:szCs w:val="28"/>
        </w:rPr>
        <w:t>6</w:t>
      </w:r>
      <w:r w:rsidRPr="000B2A0F">
        <w:rPr>
          <w:rFonts w:ascii="Times New Roman" w:hAnsi="Times New Roman"/>
          <w:sz w:val="28"/>
          <w:szCs w:val="28"/>
        </w:rPr>
        <w:t xml:space="preserve"> г. № </w:t>
      </w:r>
      <w:r w:rsidR="00246C0C">
        <w:rPr>
          <w:rFonts w:ascii="Times New Roman" w:hAnsi="Times New Roman"/>
          <w:sz w:val="28"/>
          <w:szCs w:val="28"/>
        </w:rPr>
        <w:t>7</w:t>
      </w:r>
      <w:r w:rsidRPr="000B2A0F">
        <w:rPr>
          <w:rFonts w:ascii="Times New Roman" w:hAnsi="Times New Roman"/>
          <w:sz w:val="28"/>
          <w:szCs w:val="28"/>
        </w:rPr>
        <w:t>6</w:t>
      </w:r>
    </w:p>
    <w:p w:rsidR="000B2A0F" w:rsidRPr="000B2A0F" w:rsidRDefault="000B2A0F" w:rsidP="000B2A0F">
      <w:pPr>
        <w:pStyle w:val="11"/>
        <w:rPr>
          <w:rFonts w:ascii="Times New Roman" w:hAnsi="Times New Roman"/>
          <w:sz w:val="28"/>
          <w:szCs w:val="28"/>
        </w:rPr>
      </w:pPr>
    </w:p>
    <w:p w:rsidR="000B2A0F" w:rsidRPr="000B2A0F" w:rsidRDefault="000B2A0F" w:rsidP="000B2A0F">
      <w:pPr>
        <w:pStyle w:val="11"/>
        <w:rPr>
          <w:rFonts w:ascii="Times New Roman" w:hAnsi="Times New Roman"/>
          <w:sz w:val="28"/>
          <w:szCs w:val="28"/>
        </w:rPr>
      </w:pP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0B2A0F">
        <w:rPr>
          <w:rFonts w:ascii="Times New Roman" w:hAnsi="Times New Roman"/>
          <w:b/>
          <w:sz w:val="28"/>
          <w:szCs w:val="28"/>
        </w:rPr>
        <w:t>ПЕРЕЧЕНЬ</w:t>
      </w: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0B2A0F" w:rsidRPr="000B2A0F" w:rsidRDefault="000B2A0F" w:rsidP="000B2A0F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B2A0F">
        <w:rPr>
          <w:rFonts w:ascii="Times New Roman" w:hAnsi="Times New Roman"/>
          <w:b/>
          <w:sz w:val="28"/>
          <w:szCs w:val="28"/>
        </w:rPr>
        <w:t xml:space="preserve">должностей муниципальной службы Администрации сельского поселения </w:t>
      </w:r>
      <w:r w:rsidR="00246C0C">
        <w:rPr>
          <w:rFonts w:ascii="Times New Roman" w:hAnsi="Times New Roman"/>
          <w:b/>
          <w:sz w:val="28"/>
          <w:szCs w:val="28"/>
        </w:rPr>
        <w:t>Федоровский</w:t>
      </w:r>
      <w:r w:rsidRPr="000B2A0F">
        <w:rPr>
          <w:rFonts w:ascii="Times New Roman" w:hAnsi="Times New Roman"/>
          <w:b/>
          <w:sz w:val="28"/>
          <w:szCs w:val="28"/>
        </w:rPr>
        <w:t xml:space="preserve">  сельсовет муниципального района </w:t>
      </w:r>
      <w:proofErr w:type="spellStart"/>
      <w:r w:rsidRPr="000B2A0F">
        <w:rPr>
          <w:rFonts w:ascii="Times New Roman" w:hAnsi="Times New Roman"/>
          <w:b/>
          <w:sz w:val="28"/>
          <w:szCs w:val="28"/>
        </w:rPr>
        <w:t>Хайбуллинский</w:t>
      </w:r>
      <w:proofErr w:type="spellEnd"/>
      <w:r w:rsidRPr="000B2A0F">
        <w:rPr>
          <w:rFonts w:ascii="Times New Roman" w:hAnsi="Times New Roman"/>
          <w:b/>
          <w:sz w:val="28"/>
          <w:szCs w:val="28"/>
        </w:rPr>
        <w:t xml:space="preserve">  район Республики Башкортостан, при замещении которых гражданин в течение двух лет после увольнения с муниципальной службы не вправе замещать на условиях трудового договора должности в организации и (или) выполнять в данной организации работу на условиях гражданско-правового договора в случаях, предусмотренных федеральными законами, если отдельные функции муниципального (административного) управления данной</w:t>
      </w:r>
      <w:proofErr w:type="gramEnd"/>
      <w:r w:rsidRPr="000B2A0F">
        <w:rPr>
          <w:rFonts w:ascii="Times New Roman" w:hAnsi="Times New Roman"/>
          <w:b/>
          <w:sz w:val="28"/>
          <w:szCs w:val="28"/>
        </w:rPr>
        <w:t xml:space="preserve"> организацией входили в должностные (служебные) обязанности муниципального служащего, без согласия соответствующей  комиссии по соблюдению требований к служебному поведению муниципальных служащих и урегулированию конфликта интересов</w:t>
      </w:r>
    </w:p>
    <w:p w:rsidR="000B2A0F" w:rsidRPr="000B2A0F" w:rsidRDefault="000B2A0F" w:rsidP="000B2A0F">
      <w:pPr>
        <w:pStyle w:val="11"/>
        <w:rPr>
          <w:rFonts w:ascii="Times New Roman" w:hAnsi="Times New Roman"/>
          <w:b/>
          <w:sz w:val="28"/>
          <w:szCs w:val="28"/>
        </w:rPr>
      </w:pPr>
    </w:p>
    <w:p w:rsidR="000B2A0F" w:rsidRPr="000B2A0F" w:rsidRDefault="000B2A0F" w:rsidP="000B2A0F">
      <w:pPr>
        <w:pStyle w:val="11"/>
        <w:rPr>
          <w:rFonts w:ascii="Times New Roman" w:hAnsi="Times New Roman"/>
          <w:sz w:val="28"/>
          <w:szCs w:val="28"/>
        </w:rPr>
      </w:pPr>
      <w:r w:rsidRPr="000B2A0F">
        <w:rPr>
          <w:rFonts w:ascii="Times New Roman" w:hAnsi="Times New Roman"/>
          <w:sz w:val="28"/>
          <w:szCs w:val="28"/>
        </w:rPr>
        <w:t xml:space="preserve"> 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>Ведущая должность  муниципальной службы: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         Глава администрации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>Старшая должность муниципальной службы: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      Управляющий делами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Младшая  должность муниципальной службы: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      Специалист 1 категории - бухгалтер 1 категории</w:t>
      </w:r>
    </w:p>
    <w:p w:rsidR="000B2A0F" w:rsidRPr="000B2A0F" w:rsidRDefault="000B2A0F" w:rsidP="000B2A0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      Специалисты  2 категории </w:t>
      </w:r>
    </w:p>
    <w:p w:rsidR="000B2A0F" w:rsidRPr="000B2A0F" w:rsidRDefault="000B2A0F" w:rsidP="000B2A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B2A0F">
        <w:rPr>
          <w:rFonts w:ascii="Times New Roman" w:hAnsi="Times New Roman" w:cs="Times New Roman"/>
          <w:sz w:val="28"/>
          <w:szCs w:val="28"/>
        </w:rPr>
        <w:t xml:space="preserve">          Специалист</w:t>
      </w:r>
    </w:p>
    <w:p w:rsidR="000B2A0F" w:rsidRPr="000B2A0F" w:rsidRDefault="000B2A0F" w:rsidP="000B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2A0F" w:rsidRPr="000B2A0F" w:rsidRDefault="000B2A0F" w:rsidP="000B2A0F">
      <w:pPr>
        <w:spacing w:line="240" w:lineRule="auto"/>
        <w:rPr>
          <w:rFonts w:ascii="Times New Roman" w:hAnsi="Times New Roman" w:cs="Times New Roman"/>
        </w:rPr>
      </w:pPr>
    </w:p>
    <w:p w:rsidR="004C2877" w:rsidRPr="000B2A0F" w:rsidRDefault="004C2877" w:rsidP="000B2A0F">
      <w:pPr>
        <w:spacing w:line="240" w:lineRule="auto"/>
        <w:rPr>
          <w:rFonts w:ascii="Times New Roman" w:hAnsi="Times New Roman" w:cs="Times New Roman"/>
        </w:rPr>
      </w:pPr>
    </w:p>
    <w:sectPr w:rsidR="004C2877" w:rsidRPr="000B2A0F" w:rsidSect="00EB0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A0F"/>
    <w:rsid w:val="000B2A0F"/>
    <w:rsid w:val="00246C0C"/>
    <w:rsid w:val="00300CD9"/>
    <w:rsid w:val="004C2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CD9"/>
  </w:style>
  <w:style w:type="paragraph" w:styleId="1">
    <w:name w:val="heading 1"/>
    <w:basedOn w:val="a"/>
    <w:next w:val="a"/>
    <w:link w:val="10"/>
    <w:qFormat/>
    <w:rsid w:val="00246C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46C0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0B2A0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246C0C"/>
    <w:rPr>
      <w:rFonts w:ascii="Times New Roman" w:eastAsia="Times New Roman" w:hAnsi="Times New Roman" w:cs="Times New Roman"/>
      <w:b/>
      <w:caps/>
      <w:sz w:val="32"/>
      <w:szCs w:val="24"/>
    </w:rPr>
  </w:style>
  <w:style w:type="character" w:customStyle="1" w:styleId="30">
    <w:name w:val="Заголовок 3 Знак"/>
    <w:basedOn w:val="a0"/>
    <w:link w:val="3"/>
    <w:semiHidden/>
    <w:rsid w:val="00246C0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246C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46C0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rsid w:val="00246C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harChar">
    <w:name w:val="Char Char"/>
    <w:basedOn w:val="a"/>
    <w:link w:val="CharChar0"/>
    <w:rsid w:val="00246C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CharChar0">
    <w:name w:val="Char Char Знак"/>
    <w:basedOn w:val="a0"/>
    <w:link w:val="CharChar"/>
    <w:locked/>
    <w:rsid w:val="00246C0C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778</Words>
  <Characters>4438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2016-11-28T12:00:00Z</dcterms:created>
  <dcterms:modified xsi:type="dcterms:W3CDTF">2016-11-28T12:04:00Z</dcterms:modified>
</cp:coreProperties>
</file>