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5C" w:rsidRDefault="00922E5C" w:rsidP="00922E5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СТАНДАРТ</w:t>
      </w:r>
    </w:p>
    <w:p w:rsidR="00922E5C" w:rsidRDefault="00922E5C" w:rsidP="00922E5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АНТИКОРРУПЦИОННОГО ПОВЕДЕНИЯ МУНИЦИПАЛЬНОГО СЛУЖАЩЕГО</w:t>
      </w:r>
    </w:p>
    <w:p w:rsidR="00922E5C" w:rsidRDefault="00922E5C" w:rsidP="00922E5C">
      <w:pPr>
        <w:spacing w:after="0" w:line="240" w:lineRule="auto"/>
        <w:rPr>
          <w:rFonts w:ascii="Times New Roman" w:eastAsia="Times New Roman" w:hAnsi="Times New Roman" w:cs="Times New Roman"/>
          <w:sz w:val="26"/>
          <w:szCs w:val="26"/>
        </w:rPr>
      </w:pPr>
    </w:p>
    <w:p w:rsidR="00922E5C" w:rsidRDefault="00922E5C" w:rsidP="00922E5C">
      <w:pPr>
        <w:spacing w:after="0" w:line="240" w:lineRule="auto"/>
        <w:rPr>
          <w:rFonts w:ascii="Times New Roman" w:eastAsia="Times New Roman" w:hAnsi="Times New Roman" w:cs="Times New Roman"/>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Стандарт </w:t>
      </w:r>
      <w:proofErr w:type="spellStart"/>
      <w:r>
        <w:rPr>
          <w:rFonts w:ascii="Times New Roman" w:eastAsia="Times New Roman" w:hAnsi="Times New Roman" w:cs="Times New Roman"/>
          <w:b/>
          <w:sz w:val="26"/>
          <w:szCs w:val="26"/>
        </w:rPr>
        <w:t>антикоррупционного</w:t>
      </w:r>
      <w:proofErr w:type="spellEnd"/>
      <w:r>
        <w:rPr>
          <w:rFonts w:ascii="Times New Roman" w:eastAsia="Times New Roman" w:hAnsi="Times New Roman" w:cs="Times New Roman"/>
          <w:b/>
          <w:sz w:val="26"/>
          <w:szCs w:val="26"/>
        </w:rPr>
        <w:t xml:space="preserve"> поведения муниципального служащего администрации муниципального района (далее - муниципальный служащий)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w:t>
      </w:r>
      <w:proofErr w:type="spellStart"/>
      <w:r>
        <w:rPr>
          <w:rFonts w:ascii="Times New Roman" w:eastAsia="Times New Roman" w:hAnsi="Times New Roman" w:cs="Times New Roman"/>
          <w:b/>
          <w:sz w:val="26"/>
          <w:szCs w:val="26"/>
        </w:rPr>
        <w:t>антикоррупционного</w:t>
      </w:r>
      <w:proofErr w:type="spellEnd"/>
      <w:r>
        <w:rPr>
          <w:rFonts w:ascii="Times New Roman" w:eastAsia="Times New Roman" w:hAnsi="Times New Roman" w:cs="Times New Roman"/>
          <w:b/>
          <w:sz w:val="26"/>
          <w:szCs w:val="26"/>
        </w:rPr>
        <w:t xml:space="preserve"> поведения муниципальных служащих.</w:t>
      </w: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 Стандарт </w:t>
      </w:r>
      <w:proofErr w:type="spellStart"/>
      <w:r>
        <w:rPr>
          <w:rFonts w:ascii="Times New Roman" w:eastAsia="Times New Roman" w:hAnsi="Times New Roman" w:cs="Times New Roman"/>
          <w:b/>
          <w:sz w:val="26"/>
          <w:szCs w:val="26"/>
        </w:rPr>
        <w:t>антикоррупционного</w:t>
      </w:r>
      <w:proofErr w:type="spellEnd"/>
      <w:r>
        <w:rPr>
          <w:rFonts w:ascii="Times New Roman" w:eastAsia="Times New Roman" w:hAnsi="Times New Roman" w:cs="Times New Roman"/>
          <w:b/>
          <w:sz w:val="26"/>
          <w:szCs w:val="26"/>
        </w:rPr>
        <w:t xml:space="preserve">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реализация прав и обязанностей;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несение ответственности за неисполнение (ненадлежащее исполнение) должностных обязанностей в соответствии задачами и функциями администрации муниципального  района (далее - администрация района) и функциональными особенностями замещаемой в ней должности;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принятие управленческих и иных решений по вопросам, закрепленным в должностной инструкции;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участие в подготовке проектов нормативных правовых актов и (или) проектов управленческих и иных решений;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взаимодействие в связи с исполнением должностных обязанностей с муниципальными служащими администрации района, иных государственных органов, другими гражданами, а также с организациями;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оказание муниципальных услуг гражданам и организациям в соответствии с регламентом администрации района.</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а также муниципальным служащим, замещающим указанную должность муниципальной службы.</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lastRenderedPageBreak/>
        <w:t xml:space="preserve">Непредставление </w:t>
      </w:r>
      <w:r>
        <w:rPr>
          <w:rFonts w:ascii="Times New Roman" w:eastAsia="Times New Roman" w:hAnsi="Times New Roman" w:cs="Times New Roman"/>
          <w:sz w:val="26"/>
          <w:szCs w:val="26"/>
        </w:rPr>
        <w:t xml:space="preserve">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на муниципальную службу. </w:t>
      </w:r>
      <w:r>
        <w:rPr>
          <w:rFonts w:ascii="Times New Roman" w:eastAsia="Times New Roman" w:hAnsi="Times New Roman" w:cs="Times New Roman"/>
          <w:sz w:val="26"/>
          <w:szCs w:val="26"/>
          <w:u w:val="single"/>
        </w:rPr>
        <w:t xml:space="preserve">Невыполнение </w:t>
      </w:r>
      <w:r>
        <w:rPr>
          <w:rFonts w:ascii="Times New Roman" w:eastAsia="Times New Roman" w:hAnsi="Times New Roman" w:cs="Times New Roman"/>
          <w:sz w:val="26"/>
          <w:szCs w:val="26"/>
        </w:rPr>
        <w:t>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3.2. Предварительное уведомление представителя нанимателя о намерении выполнять иную оплачиваемую работу </w:t>
      </w:r>
      <w:r>
        <w:rPr>
          <w:rFonts w:ascii="Times New Roman" w:eastAsia="Times New Roman" w:hAnsi="Times New Roman" w:cs="Times New Roman"/>
          <w:i/>
          <w:sz w:val="26"/>
          <w:szCs w:val="26"/>
        </w:rPr>
        <w:t>(имеется установленная форма).</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служащий вправе выполнять иную оплачиваемую работу при условии: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3.3. Получение письменного разрешения представителя нанимателя:</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922E5C" w:rsidRDefault="00922E5C" w:rsidP="00922E5C">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 xml:space="preserve">3.4. 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за исключением случаев, установленных Гражданским кодексом Российской Федерации </w:t>
      </w:r>
      <w:r>
        <w:rPr>
          <w:rFonts w:ascii="Times New Roman" w:eastAsia="Times New Roman" w:hAnsi="Times New Roman" w:cs="Times New Roman"/>
          <w:i/>
          <w:sz w:val="26"/>
          <w:szCs w:val="26"/>
        </w:rPr>
        <w:t>(Решение Совета от 03.07.2013 г. №Р-7/58).</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Указанное правило применяется в случае, если стоимость подарков превышает три тысячи рублей. Вместе с этим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муниципального служащего. Поведение муниципального служащего в этом случае направлено на то, чтобы получение подарка не было связано с его личной выгодой.</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3.5. Передача принадлежащих муниципальному служащему ценных бумаг, акций (долей участия, паев в уставных (складочных) капиталах организаций) в доверительное управление.</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3.6.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образовании.</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3.7. Использование средств материально-технического и иного обеспечения, другого муниципального имущества только в связи с исполнением должностных обязанностей.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муниципальной службе, не вправе использовать преимущество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3.9. Поддержание уровня квалификации, необходимого для надлежащего исполнения должностных обязанностей, в части </w:t>
      </w:r>
      <w:proofErr w:type="spellStart"/>
      <w:r>
        <w:rPr>
          <w:rFonts w:ascii="Times New Roman" w:eastAsia="Times New Roman" w:hAnsi="Times New Roman" w:cs="Times New Roman"/>
          <w:b/>
          <w:i/>
          <w:sz w:val="26"/>
          <w:szCs w:val="26"/>
        </w:rPr>
        <w:t>антикоррупционной</w:t>
      </w:r>
      <w:proofErr w:type="spellEnd"/>
      <w:r>
        <w:rPr>
          <w:rFonts w:ascii="Times New Roman" w:eastAsia="Times New Roman" w:hAnsi="Times New Roman" w:cs="Times New Roman"/>
          <w:b/>
          <w:i/>
          <w:sz w:val="26"/>
          <w:szCs w:val="26"/>
        </w:rPr>
        <w:t xml:space="preserve"> составляющей.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муниципального служащего может осуществляться в любых не запрещенных законом формах и видах.</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roofErr w:type="gramStart"/>
      <w:r>
        <w:rPr>
          <w:rFonts w:ascii="Times New Roman" w:eastAsia="Times New Roman" w:hAnsi="Times New Roman" w:cs="Times New Roman"/>
          <w:b/>
          <w:i/>
          <w:sz w:val="26"/>
          <w:szCs w:val="26"/>
        </w:rPr>
        <w:t xml:space="preserve"> ().</w:t>
      </w:r>
      <w:proofErr w:type="gramEnd"/>
    </w:p>
    <w:p w:rsidR="00922E5C" w:rsidRDefault="00922E5C" w:rsidP="00922E5C">
      <w:pPr>
        <w:spacing w:after="0" w:line="240" w:lineRule="auto"/>
        <w:jc w:val="both"/>
        <w:rPr>
          <w:rFonts w:ascii="Times New Roman" w:eastAsia="Times New Roman" w:hAnsi="Times New Roman" w:cs="Times New Roman"/>
          <w:b/>
          <w:i/>
          <w:sz w:val="26"/>
          <w:szCs w:val="26"/>
        </w:rPr>
      </w:pP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Уведомление </w:t>
      </w:r>
      <w:r>
        <w:rPr>
          <w:rFonts w:ascii="Times New Roman" w:eastAsia="Times New Roman" w:hAnsi="Times New Roman" w:cs="Times New Roman"/>
          <w:sz w:val="26"/>
          <w:szCs w:val="26"/>
        </w:rPr>
        <w:t xml:space="preserve">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Pr>
          <w:rFonts w:ascii="Times New Roman" w:eastAsia="Times New Roman" w:hAnsi="Times New Roman" w:cs="Times New Roman"/>
          <w:sz w:val="26"/>
          <w:szCs w:val="26"/>
        </w:rPr>
        <w:t>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Невыполнение </w:t>
      </w:r>
      <w:r>
        <w:rPr>
          <w:rFonts w:ascii="Times New Roman" w:eastAsia="Times New Roman" w:hAnsi="Times New Roman" w:cs="Times New Roman"/>
          <w:sz w:val="26"/>
          <w:szCs w:val="26"/>
        </w:rPr>
        <w:t>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3.11. Письменное уведомление своего непосредственного руководителя о возникшем конфликте интересов или о возможности его возникновения.</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отказе муниципального служащего от выгоды, явившейся причиной возникновения конфликта интересов;</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отводе или самоотводе муниципального служащего.</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922E5C" w:rsidRDefault="00922E5C" w:rsidP="00922E5C">
      <w:pPr>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i/>
          <w:sz w:val="26"/>
          <w:szCs w:val="26"/>
        </w:rPr>
        <w:t>Гражданин</w:t>
      </w:r>
      <w:r>
        <w:rPr>
          <w:rFonts w:ascii="Times New Roman" w:eastAsia="Times New Roman" w:hAnsi="Times New Roman" w:cs="Times New Roman"/>
          <w:sz w:val="26"/>
          <w:szCs w:val="26"/>
        </w:rPr>
        <w:t xml:space="preserve">,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w:t>
      </w:r>
      <w:r>
        <w:rPr>
          <w:rFonts w:ascii="Times New Roman" w:eastAsia="Times New Roman" w:hAnsi="Times New Roman" w:cs="Times New Roman"/>
          <w:i/>
          <w:sz w:val="26"/>
          <w:szCs w:val="26"/>
        </w:rPr>
        <w:t xml:space="preserve">имеет право замещать должности в коммерческих и некоммерческих организациях, если </w:t>
      </w:r>
      <w:r>
        <w:rPr>
          <w:rFonts w:ascii="Times New Roman" w:eastAsia="Times New Roman" w:hAnsi="Times New Roman" w:cs="Times New Roman"/>
          <w:i/>
          <w:sz w:val="26"/>
          <w:szCs w:val="26"/>
        </w:rPr>
        <w:lastRenderedPageBreak/>
        <w:t>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w:t>
      </w:r>
      <w:r>
        <w:rPr>
          <w:rFonts w:ascii="Times New Roman" w:eastAsia="Times New Roman" w:hAnsi="Times New Roman" w:cs="Times New Roman"/>
          <w:sz w:val="26"/>
          <w:szCs w:val="26"/>
        </w:rPr>
        <w:t xml:space="preserve"> и урегулированию конфликта интересов.</w:t>
      </w:r>
      <w:proofErr w:type="gramEnd"/>
      <w:r>
        <w:rPr>
          <w:rFonts w:ascii="Times New Roman" w:eastAsia="Times New Roman" w:hAnsi="Times New Roman" w:cs="Times New Roman"/>
          <w:sz w:val="26"/>
          <w:szCs w:val="26"/>
        </w:rPr>
        <w:t xml:space="preserve"> Решение комиссии являются обязательными для лица, замещавшего соответствующую должность.</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3.13. Сообщение представителю нанимателя (работодателю) сведений о последнем месте своей службы при заключении трудовых договоров.</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Гражданин, замещавший должности муниципальной службы, перечень которых устанавливается нормативными правовыми актами Российской Федерации, в </w:t>
      </w:r>
      <w:r>
        <w:rPr>
          <w:rFonts w:ascii="Times New Roman" w:eastAsia="Times New Roman" w:hAnsi="Times New Roman" w:cs="Times New Roman"/>
          <w:i/>
          <w:sz w:val="26"/>
          <w:szCs w:val="26"/>
        </w:rPr>
        <w:t>течение двух лет после увольнения</w:t>
      </w:r>
      <w:r>
        <w:rPr>
          <w:rFonts w:ascii="Times New Roman" w:eastAsia="Times New Roman" w:hAnsi="Times New Roman" w:cs="Times New Roman"/>
          <w:sz w:val="26"/>
          <w:szCs w:val="26"/>
        </w:rPr>
        <w:t xml:space="preserve">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3.14. Муниципальный служащий, наделенный организационно-распорядительными полномочиями по отношению к другим муниципальным служащим, призван:</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принимать меры по предотвращению и урегулированию конфликтов интересов;</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принимать меры по предупреждению коррупции;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не допускать случаев принуждения муниципальных служащих к участию в деятельности политических партий, иных общественных объединений.</w:t>
      </w:r>
    </w:p>
    <w:p w:rsidR="00922E5C" w:rsidRDefault="00922E5C" w:rsidP="00922E5C">
      <w:pPr>
        <w:spacing w:after="0" w:line="240" w:lineRule="auto"/>
        <w:jc w:val="both"/>
        <w:rPr>
          <w:rFonts w:ascii="Times New Roman" w:eastAsia="Times New Roman" w:hAnsi="Times New Roman" w:cs="Times New Roman"/>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 Соблюдение запретов, ограничений, требований к служебному поведению, связанных с муниципальной службой.</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4.1. Не осуществлять предпринимательскую деятельность.</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w:t>
      </w:r>
      <w:proofErr w:type="spellStart"/>
      <w:r>
        <w:rPr>
          <w:rFonts w:ascii="Times New Roman" w:eastAsia="Times New Roman" w:hAnsi="Times New Roman" w:cs="Times New Roman"/>
          <w:sz w:val="26"/>
          <w:szCs w:val="26"/>
        </w:rPr>
        <w:t>антикоррупционного</w:t>
      </w:r>
      <w:proofErr w:type="spellEnd"/>
      <w:r>
        <w:rPr>
          <w:rFonts w:ascii="Times New Roman" w:eastAsia="Times New Roman" w:hAnsi="Times New Roman" w:cs="Times New Roman"/>
          <w:sz w:val="26"/>
          <w:szCs w:val="26"/>
        </w:rPr>
        <w:t xml:space="preserve"> поведения недопустимо.</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4.2. Не участвовать на платной основе в деятельности органа управления коммерческой организацией.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Ситуация, при которой муниципальный служащий находится в финансовой зависимости от коммерческой организации, не будет способствовать </w:t>
      </w:r>
      <w:proofErr w:type="spellStart"/>
      <w:r>
        <w:rPr>
          <w:rFonts w:ascii="Times New Roman" w:eastAsia="Times New Roman" w:hAnsi="Times New Roman" w:cs="Times New Roman"/>
          <w:sz w:val="26"/>
          <w:szCs w:val="26"/>
        </w:rPr>
        <w:t>антикоррупционному</w:t>
      </w:r>
      <w:proofErr w:type="spellEnd"/>
      <w:r>
        <w:rPr>
          <w:rFonts w:ascii="Times New Roman" w:eastAsia="Times New Roman" w:hAnsi="Times New Roman" w:cs="Times New Roman"/>
          <w:sz w:val="26"/>
          <w:szCs w:val="26"/>
        </w:rPr>
        <w:t xml:space="preserve"> поведению служащего, так как всегда есть риск совершения коррупционного правонарушения. 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муниципального образования на него возлагаются вполне определенные обязанности. 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w:t>
      </w:r>
      <w:r>
        <w:rPr>
          <w:rFonts w:ascii="Times New Roman" w:eastAsia="Times New Roman" w:hAnsi="Times New Roman" w:cs="Times New Roman"/>
          <w:sz w:val="26"/>
          <w:szCs w:val="26"/>
        </w:rPr>
        <w:lastRenderedPageBreak/>
        <w:t>учреждений, благотворительных и иных фондов, а также в других формах, предусмотренных законом.</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4.3. Не приобретать в случаях, установленных федеральным законом, ценные бумаги, по которым может быть получен доход.</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4.4. Не быть поверенным или представителем по делам третьих лиц в муниципальном образовании, в котором он замещает должность муниципальной службы, если иное не предусмотрено федеральными законами.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 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4.6. </w:t>
      </w:r>
      <w:proofErr w:type="gramStart"/>
      <w:r>
        <w:rPr>
          <w:rFonts w:ascii="Times New Roman" w:eastAsia="Times New Roman" w:hAnsi="Times New Roman" w:cs="Times New Roman"/>
          <w:b/>
          <w:i/>
          <w:sz w:val="26"/>
          <w:szCs w:val="26"/>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4.7.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w:t>
      </w:r>
      <w:r>
        <w:rPr>
          <w:rFonts w:ascii="Times New Roman" w:eastAsia="Times New Roman" w:hAnsi="Times New Roman" w:cs="Times New Roman"/>
          <w:b/>
          <w:i/>
          <w:sz w:val="26"/>
          <w:szCs w:val="26"/>
        </w:rPr>
        <w:lastRenderedPageBreak/>
        <w:t>ставшие известными муниципальному служащему в связи с исполнением должностных обязанностей.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 сведениям конфиденциального характера относятся:</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сведения о сущности изобретения, полезной модели или промышленного образца до официальной публикации информации о них.</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Служебной информацией является любая информация, касающаяся деятельности администрации  муниципального района, за исключением общедоступной информации, а также информации о деятельности администрации муниципального района доступ, к которой не может быть ограничен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922E5C" w:rsidRDefault="00922E5C" w:rsidP="00922E5C">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Указанное ограничение распространяется также на граждан после увольнения с муниципальной службы.</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4.8. Не использовать преимущества должностного положения для предвыборной агитации, а также для агитации по вопросам референдума.</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Каждый муниципальный служащий имеет право:</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lastRenderedPageBreak/>
        <w:t>4.9.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w:t>
      </w:r>
      <w:r>
        <w:rPr>
          <w:rFonts w:ascii="Times New Roman" w:eastAsia="Times New Roman" w:hAnsi="Times New Roman" w:cs="Times New Roman"/>
          <w:sz w:val="26"/>
          <w:szCs w:val="26"/>
        </w:rPr>
        <w:t xml:space="preserve"> Не создавать в администрации  муниципального района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Муниципальные служащие обязаны руководствоваться исключительно </w:t>
      </w:r>
      <w:proofErr w:type="gramStart"/>
      <w:r>
        <w:rPr>
          <w:rFonts w:ascii="Times New Roman" w:eastAsia="Times New Roman" w:hAnsi="Times New Roman" w:cs="Times New Roman"/>
          <w:sz w:val="26"/>
          <w:szCs w:val="26"/>
        </w:rPr>
        <w:t>законодательством</w:t>
      </w:r>
      <w:proofErr w:type="gramEnd"/>
      <w:r>
        <w:rPr>
          <w:rFonts w:ascii="Times New Roman" w:eastAsia="Times New Roman" w:hAnsi="Times New Roman" w:cs="Times New Roman"/>
          <w:sz w:val="26"/>
          <w:szCs w:val="26"/>
        </w:rPr>
        <w:t xml:space="preserve">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муниципальном образовании.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922E5C" w:rsidRDefault="00922E5C" w:rsidP="00922E5C">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4.13. Не исполнять данное ему неправомерное поручение.</w:t>
      </w:r>
    </w:p>
    <w:p w:rsidR="00922E5C" w:rsidRDefault="00922E5C" w:rsidP="00922E5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lastRenderedPageBreak/>
        <w:t xml:space="preserve">Неправомерное поручение может заключаться в необходимости совершения действий, содержащих признаки коррупционного поведения. </w:t>
      </w:r>
      <w:r>
        <w:rPr>
          <w:rFonts w:ascii="Times New Roman" w:eastAsia="Times New Roman" w:hAnsi="Times New Roman" w:cs="Times New Roman"/>
          <w:sz w:val="26"/>
          <w:szCs w:val="26"/>
        </w:rPr>
        <w:t>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922E5C" w:rsidRDefault="00922E5C" w:rsidP="00922E5C">
      <w:pPr>
        <w:spacing w:after="0" w:line="240" w:lineRule="auto"/>
        <w:jc w:val="both"/>
        <w:rPr>
          <w:rFonts w:ascii="Times New Roman" w:eastAsia="Times New Roman" w:hAnsi="Times New Roman" w:cs="Times New Roman"/>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9. В служебном поведении муниципальный служащий должен воздерживаться от курения во время служебных совещаний, бесед, иного служебного общения с гражданами.</w:t>
      </w:r>
    </w:p>
    <w:p w:rsidR="00922E5C" w:rsidRDefault="00922E5C" w:rsidP="00922E5C">
      <w:pPr>
        <w:spacing w:after="0" w:line="240" w:lineRule="auto"/>
        <w:jc w:val="both"/>
        <w:rPr>
          <w:rFonts w:ascii="Times New Roman" w:eastAsia="Times New Roman" w:hAnsi="Times New Roman" w:cs="Times New Roman"/>
          <w:b/>
          <w:sz w:val="26"/>
          <w:szCs w:val="26"/>
        </w:rPr>
      </w:pPr>
    </w:p>
    <w:p w:rsidR="00922E5C" w:rsidRDefault="00922E5C" w:rsidP="00922E5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муниципальному образованию, соответствовать общепринятому деловому стилю, который отличают официальность, сдержанность, традиционность, аккуратность.</w:t>
      </w:r>
    </w:p>
    <w:p w:rsidR="00922E5C" w:rsidRDefault="00922E5C" w:rsidP="00922E5C">
      <w:pPr>
        <w:spacing w:after="240" w:line="240" w:lineRule="auto"/>
        <w:jc w:val="both"/>
        <w:rPr>
          <w:rFonts w:ascii="Times New Roman" w:eastAsia="Times New Roman" w:hAnsi="Times New Roman" w:cs="Times New Roman"/>
          <w:sz w:val="26"/>
          <w:szCs w:val="26"/>
        </w:rPr>
      </w:pPr>
    </w:p>
    <w:p w:rsidR="00922E5C" w:rsidRDefault="00922E5C" w:rsidP="00922E5C">
      <w:pPr>
        <w:jc w:val="both"/>
        <w:rPr>
          <w:rFonts w:eastAsiaTheme="minorHAnsi"/>
          <w:sz w:val="26"/>
          <w:szCs w:val="26"/>
          <w:lang w:eastAsia="en-US"/>
        </w:rPr>
      </w:pPr>
    </w:p>
    <w:p w:rsidR="00282F5E" w:rsidRDefault="00282F5E"/>
    <w:sectPr w:rsidR="00282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2E5C"/>
    <w:rsid w:val="00282F5E"/>
    <w:rsid w:val="0092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2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3888</Words>
  <Characters>22163</Characters>
  <Application>Microsoft Office Word</Application>
  <DocSecurity>0</DocSecurity>
  <Lines>184</Lines>
  <Paragraphs>51</Paragraphs>
  <ScaleCrop>false</ScaleCrop>
  <Company>Reanimator Extreme Edition</Company>
  <LinksUpToDate>false</LinksUpToDate>
  <CharactersWithSpaces>26000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2014-12-09T04:09:00Z</cp:lastPrinted>
  <dcterms:created xsi:type="dcterms:W3CDTF">2014-12-09T04:07:00Z</dcterms:created>
  <dcterms:modified xsi:type="dcterms:W3CDTF">2014-12-09T04:12:00Z</dcterms:modified>
</cp:coreProperties>
</file>