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E9" w:rsidRPr="004E5EAF" w:rsidRDefault="00042DE9" w:rsidP="00042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4"/>
          <w:szCs w:val="24"/>
          <w:lang w:eastAsia="ru-RU"/>
        </w:rPr>
      </w:pPr>
      <w:r w:rsidRPr="004E5EAF">
        <w:rPr>
          <w:rFonts w:ascii="Times New Roman" w:eastAsia="Times New Roman" w:hAnsi="Times New Roman" w:cs="Times New Roman"/>
          <w:b/>
          <w:bCs/>
          <w:color w:val="114F3C"/>
          <w:sz w:val="24"/>
          <w:szCs w:val="24"/>
          <w:lang w:eastAsia="ru-RU"/>
        </w:rPr>
        <w:t>Государственный комитет Республики Башкортостан</w:t>
      </w:r>
    </w:p>
    <w:p w:rsidR="005978EE" w:rsidRPr="004E5EAF" w:rsidRDefault="00042DE9" w:rsidP="00042D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4F3C"/>
          <w:sz w:val="24"/>
          <w:szCs w:val="24"/>
          <w:lang w:eastAsia="ru-RU"/>
        </w:rPr>
      </w:pPr>
      <w:r w:rsidRPr="004E5EAF">
        <w:rPr>
          <w:rFonts w:ascii="Times New Roman" w:eastAsia="Times New Roman" w:hAnsi="Times New Roman" w:cs="Times New Roman"/>
          <w:b/>
          <w:bCs/>
          <w:color w:val="114F3C"/>
          <w:sz w:val="24"/>
          <w:szCs w:val="24"/>
          <w:lang w:eastAsia="ru-RU"/>
        </w:rPr>
        <w:t>по торговле и защите прав потребителей</w:t>
      </w:r>
    </w:p>
    <w:p w:rsidR="00042DE9" w:rsidRDefault="00042DE9" w:rsidP="005978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B974E7" w:rsidRPr="0066555F" w:rsidRDefault="00590092" w:rsidP="005978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ПОТРЕБИТЕЛ</w:t>
      </w:r>
      <w:r w:rsidR="0066555F"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Ю</w:t>
      </w:r>
      <w:r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БЫТОВЫХ УСЛУГ.</w:t>
      </w:r>
    </w:p>
    <w:p w:rsidR="000979B6" w:rsidRPr="0066555F" w:rsidRDefault="00042DE9" w:rsidP="005978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113030</wp:posOffset>
            </wp:positionV>
            <wp:extent cx="1379855" cy="1271270"/>
            <wp:effectExtent l="0" t="0" r="0" b="5080"/>
            <wp:wrapSquare wrapText="bothSides"/>
            <wp:docPr id="1" name="Рисунок 1" descr="C:\Users\suleymanova.LKh.BASHKORTOSTA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ova.LKh.BASHKORTOSTAN\Desktop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90092"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ОСНОВНЫЕ ТРЕБОВАНИЯ</w:t>
      </w:r>
      <w:r w:rsidR="000979B6" w:rsidRPr="0066555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5978EE" w:rsidRPr="0066555F" w:rsidRDefault="005978EE" w:rsidP="005978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4E7" w:rsidRPr="0066555F" w:rsidRDefault="000F50F3" w:rsidP="0066555F">
      <w:pPr>
        <w:spacing w:after="0" w:line="240" w:lineRule="auto"/>
        <w:ind w:hanging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8E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ащита прав потребителей бытовых услуг населению одн</w:t>
      </w:r>
      <w:r w:rsidR="005978E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важнейших. </w:t>
      </w:r>
      <w:r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сферу входят работы  и услуги, с которыми мы сталкиваемся ежедневно</w:t>
      </w:r>
      <w:r w:rsidR="005978E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бытовой техники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обуви, химчистка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3404DE" w:rsidRPr="0066555F">
        <w:rPr>
          <w:rFonts w:ascii="Times New Roman" w:hAnsi="Times New Roman" w:cs="Times New Roman"/>
          <w:sz w:val="28"/>
          <w:szCs w:val="28"/>
        </w:rPr>
        <w:t>парикмахерских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C2B73" w:rsidRPr="0066555F" w:rsidRDefault="00EC2B73" w:rsidP="001330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978EE" w:rsidRPr="0066555F" w:rsidRDefault="00590092" w:rsidP="001330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5F">
        <w:rPr>
          <w:rFonts w:ascii="Times New Roman" w:hAnsi="Times New Roman" w:cs="Times New Roman"/>
          <w:b/>
          <w:color w:val="C00000"/>
          <w:sz w:val="28"/>
          <w:szCs w:val="28"/>
        </w:rPr>
        <w:t>О ЧЕМ СЛЕДУЕТ ЗНАТЬ ПОТРЕБИТЕЛЮ БЫТОВЫХ УСЛУГ</w:t>
      </w:r>
      <w:r w:rsidR="0066555F" w:rsidRPr="0066555F">
        <w:rPr>
          <w:rFonts w:ascii="Times New Roman" w:hAnsi="Times New Roman" w:cs="Times New Roman"/>
          <w:b/>
          <w:color w:val="C00000"/>
          <w:sz w:val="28"/>
          <w:szCs w:val="28"/>
        </w:rPr>
        <w:t>?</w:t>
      </w:r>
    </w:p>
    <w:p w:rsidR="00133087" w:rsidRPr="0066555F" w:rsidRDefault="00133087" w:rsidP="001330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55F" w:rsidRPr="0066555F" w:rsidRDefault="00EE0F14" w:rsidP="0066555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 обязан довести до сведения потребителя</w:t>
      </w:r>
      <w:r w:rsidR="0066555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66555F" w:rsidRPr="0066555F" w:rsidRDefault="0066555F" w:rsidP="0066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E0F14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фирменное наименование (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наименование) своей организации;</w:t>
      </w:r>
    </w:p>
    <w:p w:rsidR="0066555F" w:rsidRPr="0066555F" w:rsidRDefault="0066555F" w:rsidP="0066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EE0F14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место ее нахождения (юридический адрес)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6555F" w:rsidRPr="0066555F" w:rsidRDefault="0066555F" w:rsidP="006655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EE0F14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режим ее работы. </w:t>
      </w:r>
    </w:p>
    <w:p w:rsidR="00EE0F14" w:rsidRPr="0066555F" w:rsidRDefault="0066555F" w:rsidP="006655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hAnsi="Times New Roman" w:cs="Times New Roman"/>
          <w:b/>
          <w:color w:val="C00000"/>
          <w:sz w:val="28"/>
          <w:szCs w:val="28"/>
        </w:rPr>
        <w:t>Внимание!</w:t>
      </w:r>
      <w:r w:rsidR="00EE0F14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Указанная информация размещается на вывеске.</w:t>
      </w:r>
    </w:p>
    <w:p w:rsidR="00EE0F14" w:rsidRPr="0066555F" w:rsidRDefault="00EE0F14" w:rsidP="00EE0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исполнитель - индивидуальный предприниматель, то он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EE0F14" w:rsidRPr="0066555F" w:rsidRDefault="00EE0F14" w:rsidP="00EE0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2DE9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Следует знать!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временного приостановления деятельности организации для проведения санитарных, ремонтных и иных мероприятий исполнитель обязан информировать потребителей о дате приостановления и времени, в течение которого организация не будет осуществлять свою деятельность.</w:t>
      </w:r>
    </w:p>
    <w:p w:rsidR="00EE0F14" w:rsidRPr="0066555F" w:rsidRDefault="00EE0F14" w:rsidP="00EE0F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Потребителю должна быть предоставлена информация о номере лицензии, сроке ее действия, а также об органе, выдавшем лицензию (если деятельность лицензируется).</w:t>
      </w:r>
    </w:p>
    <w:p w:rsidR="00EE0F14" w:rsidRPr="0066555F" w:rsidRDefault="00EE0F14" w:rsidP="001330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4DE" w:rsidRPr="0066555F" w:rsidRDefault="003042A4" w:rsidP="003042A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795145" cy="1009015"/>
            <wp:effectExtent l="0" t="0" r="0" b="635"/>
            <wp:wrapSquare wrapText="bothSides"/>
            <wp:docPr id="4" name="Рисунок 4" descr="C:\Users\suleymanova.LKh.BASHKORTOSTA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eymanova.LKh.BASHKORTOSTAN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179B" w:rsidRPr="0066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заключения договора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обязан </w:t>
      </w:r>
      <w:r w:rsidR="000F50F3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удобном для обозрения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потребителю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</w:t>
      </w:r>
      <w:r w:rsidR="00B974E7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3404DE"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оказываемых услуг (выполняемых работ) и форм их предоставления;</w:t>
      </w:r>
    </w:p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обозначения стандартов, обязательным требованиям которых должны соответствовать услуги (работы);</w:t>
      </w:r>
    </w:p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оказания услуг (выполнения работ);</w:t>
      </w:r>
    </w:p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3005"/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о конкретном лице, которое будет оказывать услугу (выполнять работу), если эти данные имеют значение, исходя из характера услуги (работы);</w:t>
      </w:r>
    </w:p>
    <w:bookmarkEnd w:id="1"/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гарантийные сроки,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3404DE" w:rsidRPr="0066555F" w:rsidRDefault="00F2179B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3042A4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цены на оказываемые услуги (выполняемые работы), а также на используемые при этом материалы, запасные части и фурнитуру исполнителя (обозначенные на их образцах) и сведения о порядке и форме оплаты;</w:t>
      </w:r>
    </w:p>
    <w:p w:rsidR="00EE0F14" w:rsidRPr="0066555F" w:rsidRDefault="00F2179B" w:rsidP="00EE0F14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37"/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404D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сведения о подтверждении соответствия услуг (работ) установленным требованиям</w:t>
      </w:r>
      <w:r w:rsidR="00EE0F14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(номер сертификата соответствия, срок его действия, орган, его выдавший, или регистрационный номер декларации о соответствии, срок ее действия, наименование исполнителя, принявшего декларацию, и орган, ее зарегистрировавший).</w:t>
      </w:r>
      <w:bookmarkEnd w:id="2"/>
    </w:p>
    <w:p w:rsidR="00343CF6" w:rsidRDefault="00EE0F14" w:rsidP="00343CF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042DE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В</w:t>
      </w:r>
      <w:r w:rsidR="00FA2BDF" w:rsidRPr="00042DE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ажно</w:t>
      </w:r>
      <w:r w:rsidR="00F2179B" w:rsidRPr="00042DE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 знать</w:t>
      </w:r>
      <w:r w:rsidR="003404DE" w:rsidRPr="00042DE9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>!</w:t>
      </w:r>
      <w:r w:rsidR="00F2179B" w:rsidRPr="0004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</w:t>
      </w:r>
      <w:r w:rsidR="003404DE" w:rsidRPr="0004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информация должна быть предоставлена потребителю и</w:t>
      </w:r>
      <w:r w:rsidR="000F50F3" w:rsidRPr="0004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r w:rsidR="003404DE" w:rsidRPr="0004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случаях</w:t>
      </w:r>
      <w:r w:rsidR="000F50F3" w:rsidRPr="00042D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0F50F3" w:rsidRPr="00042D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когда обслуживание осуществляется </w:t>
      </w:r>
      <w:r w:rsidR="000F50F3" w:rsidRPr="00042DE9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вне постоянного места нахождения организации</w:t>
      </w:r>
      <w:r w:rsidR="000F50F3" w:rsidRPr="00042DE9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- во временных помещениях, передвижными приемными пунктами, выездными бригадами и т.п.</w:t>
      </w:r>
    </w:p>
    <w:p w:rsidR="0037699A" w:rsidRPr="00042DE9" w:rsidRDefault="0037699A" w:rsidP="00343CF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0F50F3" w:rsidRPr="0037699A" w:rsidRDefault="0037699A" w:rsidP="0037699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7699A">
        <w:rPr>
          <w:rFonts w:ascii="Times New Roman" w:eastAsiaTheme="minorEastAsia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34925</wp:posOffset>
            </wp:positionV>
            <wp:extent cx="427990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0190" y="20864"/>
                <wp:lineTo x="20190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0F3" w:rsidRPr="0037699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Исполнитель обязан иметь книгу отзывов и предложений, которая предоставляется потребителю по его требованию.</w:t>
      </w:r>
    </w:p>
    <w:p w:rsidR="00FA2BDF" w:rsidRPr="0066555F" w:rsidRDefault="00FA2BDF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404DE" w:rsidRPr="0066555F" w:rsidRDefault="00590092" w:rsidP="00133087">
      <w:pPr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b/>
          <w:iCs/>
          <w:color w:val="C00000"/>
          <w:sz w:val="28"/>
          <w:szCs w:val="28"/>
          <w:lang w:eastAsia="ru-RU"/>
        </w:rPr>
        <w:t xml:space="preserve">ТРЕБОВАНИЯ К ДОГОВОРУ ОБ ОКАЗАНИИ УСЛУГ </w:t>
      </w:r>
      <w:r w:rsidRPr="006655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(ВЫПОЛНЕНИИ РАБОТЫ</w:t>
      </w:r>
      <w:r w:rsidR="00F2179B" w:rsidRPr="0066555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133087" w:rsidRPr="0066555F" w:rsidRDefault="00133087" w:rsidP="00133087">
      <w:pPr>
        <w:spacing w:after="0" w:line="240" w:lineRule="auto"/>
        <w:ind w:firstLine="284"/>
        <w:jc w:val="center"/>
        <w:textAlignment w:val="top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0F50F3" w:rsidRPr="0066555F" w:rsidRDefault="000F50F3" w:rsidP="0013308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оформляется в письменной форме</w:t>
      </w:r>
      <w:r w:rsidRPr="0066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(квитанция, иной документ) </w:t>
      </w:r>
      <w:r w:rsidR="004F010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 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должен содержать следующие сведения:</w:t>
      </w:r>
    </w:p>
    <w:p w:rsidR="00874E7D" w:rsidRPr="0066555F" w:rsidRDefault="00874E7D" w:rsidP="00874E7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66040</wp:posOffset>
            </wp:positionV>
            <wp:extent cx="1699260" cy="1282700"/>
            <wp:effectExtent l="0" t="0" r="0" b="0"/>
            <wp:wrapSquare wrapText="bothSides"/>
            <wp:docPr id="2" name="Рисунок 2" descr="C:\Users\suleymanova.LKh.BASHKORTOSTAN\Desktop\Договор субподря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eymanova.LKh.BASHKORTOSTAN\Desktop\Договор субподряд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09E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фирменно</w:t>
      </w:r>
      <w:r w:rsidR="004F010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наименование (наименование) и 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местонахождение (юридический адрес) организации - исполнителя (для индивидуального предпринимателя - фамилия, имя, отчество, сведения о государственной регистрации);</w:t>
      </w:r>
    </w:p>
    <w:p w:rsidR="00874E7D" w:rsidRPr="0066555F" w:rsidRDefault="00FE709E" w:rsidP="00874E7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 услуги (работы);</w:t>
      </w:r>
    </w:p>
    <w:p w:rsidR="00874E7D" w:rsidRPr="0066555F" w:rsidRDefault="00FE709E" w:rsidP="00874E7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цену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(работы);</w:t>
      </w:r>
    </w:p>
    <w:p w:rsidR="000F50F3" w:rsidRPr="0066555F" w:rsidRDefault="00FE709E" w:rsidP="00874E7D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точное наименование, описание и цена материалов (вещи), если услуга (работа) выполняется из материалов исполнителя или из материалов (с вещью) потребителя;</w:t>
      </w:r>
    </w:p>
    <w:p w:rsidR="000F50F3" w:rsidRPr="0066555F" w:rsidRDefault="00FE709E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отметку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 оплате потребителем полной цены услуги (работы) либо о внесенном авансе при оформлении договора, если такая оплата была произведена;</w:t>
      </w:r>
    </w:p>
    <w:p w:rsidR="000F50F3" w:rsidRPr="0066555F" w:rsidRDefault="00FE709E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дату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приема и исполнения заказа;</w:t>
      </w:r>
    </w:p>
    <w:p w:rsidR="000F50F3" w:rsidRPr="0066555F" w:rsidRDefault="00FE709E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гарантийны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результаты работы, если они установлены федеральными законами, иными правовыми актами Российской Федерации или договором либо предусмотрены обычаем делового оборота;</w:t>
      </w:r>
    </w:p>
    <w:p w:rsidR="000F50F3" w:rsidRPr="0066555F" w:rsidRDefault="00FE709E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другие необходимые данные, связанные со спецификой оказываемых услуг (выполняемых работ);</w:t>
      </w:r>
    </w:p>
    <w:p w:rsidR="000F50F3" w:rsidRDefault="00FE709E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F50F3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лица, принявшего заказ, и его подпись, а также подпись потребителя, сдавшего заказ.</w:t>
      </w:r>
    </w:p>
    <w:p w:rsidR="0037699A" w:rsidRPr="0066555F" w:rsidRDefault="0037699A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0F3" w:rsidRPr="0037699A" w:rsidRDefault="00FA2BDF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37699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Важно!</w:t>
      </w:r>
      <w:r w:rsidR="000F50F3" w:rsidRPr="0037699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Один экземпляр договора выдается исполнителем потребителю.</w:t>
      </w:r>
    </w:p>
    <w:p w:rsidR="000F50F3" w:rsidRPr="0066555F" w:rsidRDefault="000F50F3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0F3" w:rsidRDefault="000F50F3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99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Следует знать!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об оказании услуги (вы</w:t>
      </w:r>
      <w:r w:rsidR="004F010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полнении работы), исполняемой в 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присутствии потребителя, может оформляться также путем выдачи кассового чека, билета и т.п.</w:t>
      </w:r>
    </w:p>
    <w:p w:rsidR="0037699A" w:rsidRPr="0066555F" w:rsidRDefault="0037699A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F50F3" w:rsidRPr="0066555F" w:rsidRDefault="00590092" w:rsidP="00133087">
      <w:pPr>
        <w:spacing w:after="0" w:line="240" w:lineRule="auto"/>
        <w:ind w:firstLine="284"/>
        <w:jc w:val="center"/>
        <w:textAlignment w:val="top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6555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ПОРЯДОК ОПЛАТЫ УСЛУГ (РАБОТ)</w:t>
      </w:r>
    </w:p>
    <w:p w:rsidR="00EE3138" w:rsidRPr="0066555F" w:rsidRDefault="008F083C" w:rsidP="00133087">
      <w:pPr>
        <w:spacing w:after="0" w:line="240" w:lineRule="auto"/>
        <w:ind w:firstLine="284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6555F"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51435</wp:posOffset>
            </wp:positionV>
            <wp:extent cx="1475105" cy="982980"/>
            <wp:effectExtent l="0" t="0" r="0" b="7620"/>
            <wp:wrapTight wrapText="bothSides">
              <wp:wrapPolygon edited="0">
                <wp:start x="6416" y="2512"/>
                <wp:lineTo x="5300" y="6279"/>
                <wp:lineTo x="5021" y="10047"/>
                <wp:lineTo x="3905" y="16744"/>
                <wp:lineTo x="3905" y="19256"/>
                <wp:lineTo x="5579" y="21349"/>
                <wp:lineTo x="7811" y="21349"/>
                <wp:lineTo x="10042" y="21349"/>
                <wp:lineTo x="13390" y="21349"/>
                <wp:lineTo x="17574" y="18837"/>
                <wp:lineTo x="17574" y="9209"/>
                <wp:lineTo x="16737" y="6279"/>
                <wp:lineTo x="15342" y="2512"/>
                <wp:lineTo x="6416" y="2512"/>
              </wp:wrapPolygon>
            </wp:wrapTight>
            <wp:docPr id="6" name="Рисунок 6" descr="C:\Users\suleymanova.LKh.BASHKORTOSTAN\Desktop\o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leymanova.LKh.BASHKORTOSTAN\Desktop\op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54F1" w:rsidRPr="0066555F" w:rsidRDefault="00EE3138" w:rsidP="008F083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Потребитель обязан оплатить выполненную работу после ее окончательной сдачи исполнителем. </w:t>
      </w:r>
    </w:p>
    <w:p w:rsidR="00EE3138" w:rsidRPr="0066555F" w:rsidRDefault="003354F1" w:rsidP="008F08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E3138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абота может быть оплачена 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потребителем</w:t>
      </w:r>
      <w:r w:rsidR="00EE3138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полностью или путем выдачи аванса.</w:t>
      </w:r>
    </w:p>
    <w:p w:rsidR="003354F1" w:rsidRPr="0066555F" w:rsidRDefault="003354F1" w:rsidP="008F08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6003"/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Ц</w:t>
      </w:r>
      <w:r w:rsidR="00EE3138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ена услуги (работы) не может быть выше устанавливаемой</w:t>
      </w:r>
      <w:bookmarkStart w:id="4" w:name="sub_6004"/>
      <w:bookmarkEnd w:id="3"/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3138" w:rsidRPr="0066555F" w:rsidRDefault="00EE3138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 не вправе без согласия потре</w:t>
      </w:r>
      <w:r w:rsidR="004F010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бителя выполнять дополнительные 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(работы) за плату. Потребитель вправе отказаться от оплаты таких работ (услуг), а если они оплачены - потребовать от исполнителя возврата уплаченной суммы.</w:t>
      </w:r>
    </w:p>
    <w:p w:rsidR="00EC2B73" w:rsidRPr="0066555F" w:rsidRDefault="00FF506C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7699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Важно</w:t>
      </w:r>
      <w:r w:rsidR="00EC2B73" w:rsidRPr="0037699A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!</w:t>
      </w:r>
      <w:r w:rsidR="00EC2B73" w:rsidRPr="0037699A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Потребитель вправе отказаться от исполнения договора об оказании услуги в любое время при условии оплаты исполнителю фактически понесенных расходов.</w:t>
      </w:r>
    </w:p>
    <w:p w:rsidR="00EC2B73" w:rsidRPr="0066555F" w:rsidRDefault="00EC2B73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C2B73" w:rsidRPr="0066555F" w:rsidRDefault="00590092" w:rsidP="00EC2B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  <w:t>ДЕЙСТВИЯ ПОТРЕБИТЕЛЯ ПРИ ПРИЕМЕ УСЛУГИ (РАБОТЫ)</w:t>
      </w:r>
    </w:p>
    <w:p w:rsidR="00EC2B73" w:rsidRPr="0066555F" w:rsidRDefault="00EC2B73" w:rsidP="00EC2B7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</w:p>
    <w:bookmarkEnd w:id="4"/>
    <w:p w:rsidR="00B03925" w:rsidRPr="0066555F" w:rsidRDefault="00B03925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Потребитель обязан в сроки и в порядке, кот</w:t>
      </w:r>
      <w:r w:rsidR="004F010F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орые предусмотрены договором, с 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участием исполнителя осмотреть и принять выполненную работу (ее результат). При обнаружении отступлений от договора, ухудшающих результат работы, или иных недостатков в работе потребитель должен немедленно заявить об этом исполнителю. Указанные недостатки должны быть описаны в акте либо в ином документе, удостоверяющем приемку.</w:t>
      </w:r>
    </w:p>
    <w:p w:rsidR="00B03925" w:rsidRPr="0066555F" w:rsidRDefault="00535351" w:rsidP="004F010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</w:t>
      </w:r>
      <w:r w:rsidR="00B03925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обнару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жении</w:t>
      </w:r>
      <w:r w:rsidR="00B03925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после приемки работы отступления в ней от договора или иные недостатки (скрытые недостатки), в том числе такие, которые были умышленно скрыты исполнителем, </w:t>
      </w:r>
      <w:r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потребитель </w:t>
      </w:r>
      <w:r w:rsidR="00B03925" w:rsidRPr="0066555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 известить об этом исполнителя в разумный срок по их обнаружении.</w:t>
      </w:r>
    </w:p>
    <w:p w:rsidR="00133087" w:rsidRPr="0066555F" w:rsidRDefault="00133087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6B5F" w:rsidRPr="0066555F" w:rsidRDefault="00590092" w:rsidP="005253A5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6555F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ДОКУМЕНТЫ, РЕГУЛИРУЮЩИЕ ДЕЯТЕЛЬНОСТЬ В СФЕРЕ БЫТОВЫХ УСЛУГ</w:t>
      </w:r>
    </w:p>
    <w:p w:rsidR="00406B5F" w:rsidRPr="0066555F" w:rsidRDefault="00406B5F" w:rsidP="00406B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555F">
        <w:rPr>
          <w:rFonts w:ascii="Times New Roman" w:hAnsi="Times New Roman" w:cs="Times New Roman"/>
          <w:sz w:val="28"/>
          <w:szCs w:val="28"/>
          <w:lang w:eastAsia="ru-RU"/>
        </w:rPr>
        <w:t>1. Гражданский Кодекс Российской Федерации;</w:t>
      </w:r>
    </w:p>
    <w:p w:rsidR="0066555F" w:rsidRDefault="00406B5F" w:rsidP="0066555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555F">
        <w:rPr>
          <w:rFonts w:ascii="Times New Roman" w:hAnsi="Times New Roman" w:cs="Times New Roman"/>
          <w:sz w:val="28"/>
          <w:szCs w:val="28"/>
        </w:rPr>
        <w:t>2. Закон Российской Федерации от 7 февраля 1992 г. № 2300-1 «О защите прав потребителей»;</w:t>
      </w:r>
    </w:p>
    <w:p w:rsidR="005013AC" w:rsidRDefault="00406B5F" w:rsidP="0066555F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6555F">
        <w:rPr>
          <w:rFonts w:ascii="Times New Roman" w:eastAsiaTheme="majorEastAsia" w:hAnsi="Times New Roman" w:cs="Times New Roman"/>
          <w:bCs/>
          <w:sz w:val="28"/>
          <w:szCs w:val="28"/>
        </w:rPr>
        <w:t>3. Правила бытового обслуживания населения в Российской Федерации, утвержденные</w:t>
      </w:r>
      <w:hyperlink r:id="rId10" w:history="1">
        <w:r w:rsidRPr="0066555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постановлением Правительства РФ от 15 августа 1997 г. </w:t>
        </w:r>
        <w:r w:rsidR="00343CF6" w:rsidRPr="0066555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</w:t>
        </w:r>
        <w:r w:rsidRPr="0066555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1025</w:t>
        </w:r>
      </w:hyperlink>
    </w:p>
    <w:p w:rsidR="005013AC" w:rsidRDefault="005013AC" w:rsidP="00406B5F">
      <w:pPr>
        <w:keepNext/>
        <w:keepLines/>
        <w:spacing w:after="0" w:line="240" w:lineRule="auto"/>
        <w:ind w:firstLine="284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D7308" w:rsidRDefault="008D7308" w:rsidP="0037699A">
      <w:pPr>
        <w:widowControl w:val="0"/>
        <w:tabs>
          <w:tab w:val="left" w:pos="24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7699A" w:rsidRDefault="0037699A" w:rsidP="0037699A">
      <w:pPr>
        <w:widowControl w:val="0"/>
        <w:tabs>
          <w:tab w:val="left" w:pos="24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D7308" w:rsidRDefault="008D7308" w:rsidP="0013308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DA10C4" w:rsidRPr="0066555F" w:rsidRDefault="00206650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При необходимости личного приема или для составления проекта досудебной претензии потребители могут обратиться </w:t>
      </w:r>
    </w:p>
    <w:p w:rsidR="001A1110" w:rsidRPr="0066555F" w:rsidRDefault="00206650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>в Госкомитет РБ  по торговле и защите прав потребителей</w:t>
      </w:r>
    </w:p>
    <w:p w:rsidR="00206650" w:rsidRPr="0066555F" w:rsidRDefault="00206650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по адресу:  450008, г. Уфа, ул. Цюрупы, 17, кабинет 703</w:t>
      </w:r>
    </w:p>
    <w:p w:rsidR="00206650" w:rsidRPr="0066555F" w:rsidRDefault="00206650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>с 9.00 до 18.00 часов по будням,</w:t>
      </w:r>
    </w:p>
    <w:p w:rsidR="00206650" w:rsidRPr="0066555F" w:rsidRDefault="00206650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>перерыв с 13.00 до 14.00 часов</w:t>
      </w:r>
    </w:p>
    <w:p w:rsidR="00206650" w:rsidRPr="0066555F" w:rsidRDefault="003042A4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2060"/>
          <w:sz w:val="24"/>
          <w:szCs w:val="24"/>
        </w:rPr>
        <w:t>Т</w:t>
      </w:r>
      <w:r w:rsidR="00206650" w:rsidRPr="0066555F">
        <w:rPr>
          <w:rFonts w:ascii="Times New Roman" w:hAnsi="Times New Roman" w:cs="Times New Roman"/>
          <w:b/>
          <w:i/>
          <w:color w:val="002060"/>
          <w:sz w:val="24"/>
          <w:szCs w:val="24"/>
        </w:rPr>
        <w:t>елефон «горячей линии» 8 (347) 218-09-78</w:t>
      </w:r>
    </w:p>
    <w:p w:rsidR="00206650" w:rsidRPr="0066555F" w:rsidRDefault="00206650" w:rsidP="00206650">
      <w:pPr>
        <w:spacing w:after="1" w:line="200" w:lineRule="atLeast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206650" w:rsidRPr="0066555F" w:rsidRDefault="007A1E03" w:rsidP="00206650">
      <w:pPr>
        <w:spacing w:after="1" w:line="200" w:lineRule="atLeast"/>
        <w:jc w:val="center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66555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Уфа-2020</w:t>
      </w:r>
    </w:p>
    <w:sectPr w:rsidR="00206650" w:rsidRPr="0066555F" w:rsidSect="0066555F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0C0D"/>
    <w:rsid w:val="00024DAB"/>
    <w:rsid w:val="00042DE9"/>
    <w:rsid w:val="000979B6"/>
    <w:rsid w:val="000F50F3"/>
    <w:rsid w:val="001312E3"/>
    <w:rsid w:val="00133087"/>
    <w:rsid w:val="00134795"/>
    <w:rsid w:val="001A1110"/>
    <w:rsid w:val="00200F32"/>
    <w:rsid w:val="00206650"/>
    <w:rsid w:val="002137FA"/>
    <w:rsid w:val="003042A4"/>
    <w:rsid w:val="00304EF8"/>
    <w:rsid w:val="003354F1"/>
    <w:rsid w:val="003404DE"/>
    <w:rsid w:val="00343CF6"/>
    <w:rsid w:val="0037699A"/>
    <w:rsid w:val="00406B5F"/>
    <w:rsid w:val="00434E99"/>
    <w:rsid w:val="00493DBA"/>
    <w:rsid w:val="004E0C0D"/>
    <w:rsid w:val="004E3996"/>
    <w:rsid w:val="004E5EAF"/>
    <w:rsid w:val="004F010F"/>
    <w:rsid w:val="005013AC"/>
    <w:rsid w:val="00524D62"/>
    <w:rsid w:val="005253A5"/>
    <w:rsid w:val="00535351"/>
    <w:rsid w:val="00590092"/>
    <w:rsid w:val="005978EE"/>
    <w:rsid w:val="0066555F"/>
    <w:rsid w:val="007122DF"/>
    <w:rsid w:val="00724355"/>
    <w:rsid w:val="00746523"/>
    <w:rsid w:val="007A1E03"/>
    <w:rsid w:val="00874E7D"/>
    <w:rsid w:val="008D7308"/>
    <w:rsid w:val="008F083C"/>
    <w:rsid w:val="00906D78"/>
    <w:rsid w:val="00921BA6"/>
    <w:rsid w:val="00984A97"/>
    <w:rsid w:val="009865AA"/>
    <w:rsid w:val="00A23B3A"/>
    <w:rsid w:val="00AE1151"/>
    <w:rsid w:val="00B03925"/>
    <w:rsid w:val="00B974E7"/>
    <w:rsid w:val="00BC2071"/>
    <w:rsid w:val="00C0793A"/>
    <w:rsid w:val="00C333D1"/>
    <w:rsid w:val="00C44CCC"/>
    <w:rsid w:val="00DA10C4"/>
    <w:rsid w:val="00E01959"/>
    <w:rsid w:val="00E12849"/>
    <w:rsid w:val="00EC2B73"/>
    <w:rsid w:val="00EE0F14"/>
    <w:rsid w:val="00EE3138"/>
    <w:rsid w:val="00F2179B"/>
    <w:rsid w:val="00F52135"/>
    <w:rsid w:val="00FA2BDF"/>
    <w:rsid w:val="00FE709E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35"/>
  </w:style>
  <w:style w:type="paragraph" w:styleId="1">
    <w:name w:val="heading 1"/>
    <w:basedOn w:val="a"/>
    <w:next w:val="a"/>
    <w:link w:val="10"/>
    <w:uiPriority w:val="9"/>
    <w:qFormat/>
    <w:rsid w:val="00E0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1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76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garantF1://66148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F52F8-2CF8-43F6-B3DD-60DB4254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111</cp:lastModifiedBy>
  <cp:revision>2</cp:revision>
  <dcterms:created xsi:type="dcterms:W3CDTF">2022-10-05T11:04:00Z</dcterms:created>
  <dcterms:modified xsi:type="dcterms:W3CDTF">2022-10-05T11:04:00Z</dcterms:modified>
</cp:coreProperties>
</file>